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D2" w:rsidRPr="00A15DD2" w:rsidRDefault="00A15DD2" w:rsidP="00A15DD2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A15DD2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Примеры площадок о моде, политике, быте, ЗОЖ, детях</w:t>
      </w:r>
    </w:p>
    <w:tbl>
      <w:tblPr>
        <w:tblStyle w:val="a3"/>
        <w:tblW w:w="11624" w:type="dxa"/>
        <w:tblInd w:w="-1310" w:type="dxa"/>
        <w:tblLook w:val="04A0" w:firstRow="1" w:lastRow="0" w:firstColumn="1" w:lastColumn="0" w:noHBand="0" w:noVBand="1"/>
      </w:tblPr>
      <w:tblGrid>
        <w:gridCol w:w="2137"/>
        <w:gridCol w:w="1245"/>
        <w:gridCol w:w="1530"/>
        <w:gridCol w:w="1416"/>
        <w:gridCol w:w="1225"/>
        <w:gridCol w:w="1436"/>
        <w:gridCol w:w="2635"/>
      </w:tblGrid>
      <w:tr w:rsidR="00A15DD2" w:rsidRPr="00A15DD2" w:rsidTr="00F25DB9">
        <w:trPr>
          <w:trHeight w:val="270"/>
        </w:trPr>
        <w:tc>
          <w:tcPr>
            <w:tcW w:w="2137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Название, описание, контакты редакции </w:t>
            </w:r>
          </w:p>
        </w:tc>
        <w:tc>
          <w:tcPr>
            <w:tcW w:w="124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Посещаемость площадки (</w:t>
            </w: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Total</w:t>
            </w: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Visits</w:t>
            </w: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Целевая аудитория</w:t>
            </w:r>
          </w:p>
        </w:tc>
        <w:tc>
          <w:tcPr>
            <w:tcW w:w="141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Темы </w:t>
            </w:r>
          </w:p>
        </w:tc>
        <w:tc>
          <w:tcPr>
            <w:tcW w:w="122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Форматы</w:t>
            </w:r>
          </w:p>
        </w:tc>
        <w:tc>
          <w:tcPr>
            <w:tcW w:w="143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Правила</w:t>
            </w: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публикации</w:t>
            </w: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3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 xml:space="preserve">Must read </w:t>
            </w: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для новичков</w:t>
            </w:r>
          </w:p>
        </w:tc>
      </w:tr>
      <w:tr w:rsidR="00A15DD2" w:rsidRPr="00A15DD2" w:rsidTr="00F25DB9">
        <w:trPr>
          <w:trHeight w:val="270"/>
        </w:trPr>
        <w:tc>
          <w:tcPr>
            <w:tcW w:w="2137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«</w:t>
            </w:r>
            <w:proofErr w:type="spellStart"/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Яндекс.Маркет</w:t>
            </w:r>
            <w:proofErr w:type="spellEnd"/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»</w:t>
            </w: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– сервис для поиска и покупки товаров.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Задать вопрос, попросить помощь в публикации: articles@support.yandex.ru</w:t>
            </w:r>
          </w:p>
        </w:tc>
        <w:tc>
          <w:tcPr>
            <w:tcW w:w="124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117 000 000 посещений (данные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Similarweb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30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Преимущественно: руководители, служащие, специалисты, которые работают и имеют доход выше среднего (по данным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Mediascope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).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Дом, дача, ремонт</w:t>
            </w:r>
            <w:r w:rsidRPr="00A15DD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22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Личный опыт, инструкции «как выбрать».</w:t>
            </w:r>
          </w:p>
        </w:tc>
        <w:tc>
          <w:tcPr>
            <w:tcW w:w="143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Да: интерес, польза, помощь при выборе товара в «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Маркете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».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Нет: «вода»,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копипаст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263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hyperlink r:id="rId4" w:history="1">
              <w:r w:rsidRPr="00A15DD2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</w:rPr>
                <w:t>Страница для авторов</w:t>
              </w:r>
            </w:hyperlink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Пример статьи со ссылкой: </w:t>
            </w:r>
            <w:hyperlink r:id="rId5" w:history="1">
              <w:r w:rsidRPr="00A15DD2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</w:rPr>
                <w:t xml:space="preserve">«Генеральная уборка в квартире: инструкция от </w:t>
              </w:r>
              <w:proofErr w:type="spellStart"/>
              <w:r w:rsidRPr="00A15DD2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</w:rPr>
                <w:t>клининговой</w:t>
              </w:r>
              <w:proofErr w:type="spellEnd"/>
              <w:r w:rsidRPr="00A15DD2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</w:rPr>
                <w:t xml:space="preserve"> компании»</w:t>
              </w:r>
            </w:hyperlink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</w:tr>
      <w:tr w:rsidR="00A15DD2" w:rsidRPr="00A15DD2" w:rsidTr="00F25DB9">
        <w:trPr>
          <w:trHeight w:val="270"/>
        </w:trPr>
        <w:tc>
          <w:tcPr>
            <w:tcW w:w="2137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«Сплетник»</w:t>
            </w: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– лидер среди обозревателей светской жизни в рунете (принадлежит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LookAtMe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).</w:t>
            </w:r>
          </w:p>
        </w:tc>
        <w:tc>
          <w:tcPr>
            <w:tcW w:w="124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8 700 000 посещений (данные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Similarweb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30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Женская аудитория.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contextualSpacing/>
              <w:rPr>
                <w:rFonts w:ascii="Calibri" w:eastAsia="Calibri" w:hAnsi="Calibri" w:cs="Times New Roman"/>
              </w:rPr>
            </w:pPr>
            <w:hyperlink r:id="rId6" w:history="1">
              <w:r w:rsidRPr="00A15DD2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</w:rPr>
                <w:t xml:space="preserve">Подробная статистика по доходу, возрасту, полу, </w:t>
              </w:r>
              <w:proofErr w:type="spellStart"/>
              <w:r w:rsidRPr="00A15DD2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</w:rPr>
                <w:t>психотипам</w:t>
              </w:r>
              <w:proofErr w:type="spellEnd"/>
            </w:hyperlink>
            <w:r w:rsidRPr="00A15DD2">
              <w:rPr>
                <w:rFonts w:ascii="Calibri" w:eastAsia="Calibri" w:hAnsi="Calibri" w:cs="Times New Roman"/>
              </w:rPr>
              <w:t>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Мода, красота, кино, музыка.</w:t>
            </w:r>
          </w:p>
        </w:tc>
        <w:tc>
          <w:tcPr>
            <w:tcW w:w="122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Новые клипы, подборки фото, обсуждения звезд и т. д.</w:t>
            </w:r>
          </w:p>
        </w:tc>
        <w:tc>
          <w:tcPr>
            <w:tcW w:w="143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Нет: рекламные материалы, нарушение законодательства РФ и т. д.</w:t>
            </w:r>
          </w:p>
        </w:tc>
        <w:tc>
          <w:tcPr>
            <w:tcW w:w="263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hyperlink r:id="rId7" w:history="1">
              <w:r w:rsidRPr="00A15DD2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</w:rPr>
                <w:t>Пример поста с ненавязчивой ссылкой, который зашел на ура</w:t>
              </w:r>
            </w:hyperlink>
          </w:p>
        </w:tc>
      </w:tr>
      <w:tr w:rsidR="00A15DD2" w:rsidRPr="00A15DD2" w:rsidTr="00F25DB9">
        <w:trPr>
          <w:trHeight w:val="270"/>
        </w:trPr>
        <w:tc>
          <w:tcPr>
            <w:tcW w:w="2137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«Сноб»</w:t>
            </w: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– международное новостное и дискуссионное пространство.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Прислать мнение: opinion@snob.ru</w:t>
            </w:r>
          </w:p>
        </w:tc>
        <w:tc>
          <w:tcPr>
            <w:tcW w:w="124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5 750 000 посещений (данные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Similarweb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на февраль 2018).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В числе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колумнистов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: Александр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Невзоров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, Ксения Собчак, Евгений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Ройзман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и другие.</w:t>
            </w:r>
          </w:p>
        </w:tc>
        <w:tc>
          <w:tcPr>
            <w:tcW w:w="1530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Интеллигенция: политики, журналисты, бизнесмены, банкиры, музыканты, художники, ученые.</w:t>
            </w:r>
          </w:p>
        </w:tc>
        <w:tc>
          <w:tcPr>
            <w:tcW w:w="141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Общество, политика, искусство.</w:t>
            </w:r>
          </w:p>
        </w:tc>
        <w:tc>
          <w:tcPr>
            <w:tcW w:w="122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Мнения (колонки).</w:t>
            </w:r>
          </w:p>
        </w:tc>
        <w:tc>
          <w:tcPr>
            <w:tcW w:w="143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Да: авторские фото, объем 4—8 </w:t>
            </w:r>
            <w:proofErr w:type="spellStart"/>
            <w:proofErr w:type="gram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тыс.зн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.,</w:t>
            </w:r>
            <w:proofErr w:type="gram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фактчекинг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, ньюсджекинг.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Нет: анонимность,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копипаст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, отсутствие экспертизы.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Важно: «Сноб» имеет право отказаться от публикации и вообще не отвечать.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3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hyperlink r:id="rId8" w:history="1">
              <w:r w:rsidRPr="00A15DD2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</w:rPr>
                <w:t>«Мнения» на «Снобе»</w:t>
              </w:r>
            </w:hyperlink>
          </w:p>
        </w:tc>
      </w:tr>
      <w:tr w:rsidR="00A15DD2" w:rsidRPr="00A15DD2" w:rsidTr="00F25DB9">
        <w:trPr>
          <w:trHeight w:val="270"/>
        </w:trPr>
        <w:tc>
          <w:tcPr>
            <w:tcW w:w="2137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</w:rPr>
              <w:t>«Мел»</w:t>
            </w: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– медиа об образовании и воспитании детей.</w:t>
            </w:r>
          </w:p>
        </w:tc>
        <w:tc>
          <w:tcPr>
            <w:tcW w:w="124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4 550 000 посещений (данные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Similarweb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на февраль 2018).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hyperlink r:id="rId9" w:history="1">
              <w:r w:rsidRPr="00A15DD2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</w:rPr>
                <w:t>Подробнее о географии, поле, возрасте аудитории</w:t>
              </w:r>
            </w:hyperlink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Журналисты, психологи, педагоги, воспитатели, старшеклассники, родители.</w:t>
            </w:r>
          </w:p>
        </w:tc>
        <w:tc>
          <w:tcPr>
            <w:tcW w:w="141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Методики и история образования, школы и вузы, отношения детей и родителей, профориентация, новые технологии.</w:t>
            </w:r>
          </w:p>
        </w:tc>
        <w:tc>
          <w:tcPr>
            <w:tcW w:w="122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Личные истории, размышления, инструкции.</w:t>
            </w:r>
          </w:p>
        </w:tc>
        <w:tc>
          <w:tcPr>
            <w:tcW w:w="143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Да: уникальный, оригинальный контент; личный опыт, польза для ЦА.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Нет: ошибки, сложные конструкции, плохая структура, злоупотребление знаками препинания.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3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Редакция: </w:t>
            </w:r>
            <w:hyperlink r:id="rId10" w:history="1">
              <w:r w:rsidRPr="00A15DD2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</w:rPr>
                <w:t>«8 советов, как сделать свой блог популярным»</w:t>
              </w:r>
            </w:hyperlink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</w:tr>
      <w:tr w:rsidR="00A15DD2" w:rsidRPr="00A15DD2" w:rsidTr="00F25DB9">
        <w:trPr>
          <w:trHeight w:val="270"/>
        </w:trPr>
        <w:tc>
          <w:tcPr>
            <w:tcW w:w="2137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A15DD2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YogaJournal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– ведущий российский сайт о йоге и ЗОЖ.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Прислать статью: liza.samosha@yogajournal.ru</w:t>
            </w:r>
          </w:p>
        </w:tc>
        <w:tc>
          <w:tcPr>
            <w:tcW w:w="124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740 000 посещений (данные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Similarweb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на февраль 2018).</w:t>
            </w:r>
          </w:p>
        </w:tc>
        <w:tc>
          <w:tcPr>
            <w:tcW w:w="1530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Преподаватели йоги, вегетарианцы, приверженцы здорового образа жизни и т. д.</w:t>
            </w:r>
          </w:p>
        </w:tc>
        <w:tc>
          <w:tcPr>
            <w:tcW w:w="141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Аюрведа</w:t>
            </w:r>
            <w:proofErr w:type="spell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, астрология, похудение, восточные практики, отношения и т. д.</w:t>
            </w:r>
          </w:p>
        </w:tc>
        <w:tc>
          <w:tcPr>
            <w:tcW w:w="122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Личные истории, инструкции, подборки и т. д.</w:t>
            </w:r>
          </w:p>
        </w:tc>
        <w:tc>
          <w:tcPr>
            <w:tcW w:w="1436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Да: объем 4 </w:t>
            </w:r>
            <w:proofErr w:type="spell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тыс.зн</w:t>
            </w:r>
            <w:proofErr w:type="spellEnd"/>
            <w:proofErr w:type="gramStart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. с</w:t>
            </w:r>
            <w:proofErr w:type="gramEnd"/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 xml:space="preserve"> пробелами, хороший стиль, польза + рассказ о себе, фото автора 600</w:t>
            </w:r>
            <w:r w:rsidRPr="00A15DD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x</w:t>
            </w:r>
            <w:r w:rsidRPr="00A15DD2">
              <w:rPr>
                <w:rFonts w:ascii="Calibri" w:eastAsia="Calibri" w:hAnsi="Calibri" w:cs="Times New Roman"/>
                <w:sz w:val="16"/>
                <w:szCs w:val="16"/>
              </w:rPr>
              <w:t>600.</w:t>
            </w:r>
          </w:p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35" w:type="dxa"/>
          </w:tcPr>
          <w:p w:rsidR="00A15DD2" w:rsidRPr="00A15DD2" w:rsidRDefault="00A15DD2" w:rsidP="00A15DD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hyperlink r:id="rId11" w:history="1">
              <w:r w:rsidRPr="00A15DD2">
                <w:rPr>
                  <w:rFonts w:ascii="Calibri" w:eastAsia="Calibri" w:hAnsi="Calibri" w:cs="Times New Roman"/>
                  <w:color w:val="0000FF"/>
                  <w:sz w:val="16"/>
                  <w:szCs w:val="16"/>
                  <w:u w:val="single"/>
                </w:rPr>
                <w:t>Примеры авторских статей</w:t>
              </w:r>
            </w:hyperlink>
          </w:p>
        </w:tc>
      </w:tr>
    </w:tbl>
    <w:p w:rsidR="00A15DD2" w:rsidRPr="00A15DD2" w:rsidRDefault="00A15DD2" w:rsidP="00A15DD2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:rsidR="00A15DD2" w:rsidRPr="00A15DD2" w:rsidRDefault="00A15DD2" w:rsidP="00A15DD2">
      <w:pPr>
        <w:spacing w:after="200" w:line="276" w:lineRule="auto"/>
        <w:rPr>
          <w:rFonts w:ascii="Calibri" w:eastAsia="Calibri" w:hAnsi="Calibri" w:cs="Times New Roman"/>
        </w:rPr>
      </w:pPr>
    </w:p>
    <w:p w:rsidR="007A3BBA" w:rsidRDefault="007A3BBA">
      <w:bookmarkStart w:id="0" w:name="_GoBack"/>
      <w:bookmarkEnd w:id="0"/>
    </w:p>
    <w:sectPr w:rsidR="007A3BBA" w:rsidSect="00D6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2B"/>
    <w:rsid w:val="00417B2B"/>
    <w:rsid w:val="007A3BBA"/>
    <w:rsid w:val="00A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5F6D1-B0B2-4589-9230-4F128545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ob.ru/opin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pletnik.ru/blogs/moda/154299_hermes-i-tuareg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kit.spletnik.ru" TargetMode="External"/><Relationship Id="rId11" Type="http://schemas.openxmlformats.org/officeDocument/2006/relationships/hyperlink" Target="https://yogajournal.ru/blogs/" TargetMode="External"/><Relationship Id="rId5" Type="http://schemas.openxmlformats.org/officeDocument/2006/relationships/hyperlink" Target="https://market.yandex.ru/articles/generalnaja-uborka-v-kvartire" TargetMode="External"/><Relationship Id="rId10" Type="http://schemas.openxmlformats.org/officeDocument/2006/relationships/hyperlink" Target="https://mel.fm/blogi/7092564-blogging" TargetMode="External"/><Relationship Id="rId4" Type="http://schemas.openxmlformats.org/officeDocument/2006/relationships/hyperlink" Target="https://market.yandex.ru/articles/duty-stranica-dlja-avtorov" TargetMode="External"/><Relationship Id="rId9" Type="http://schemas.openxmlformats.org/officeDocument/2006/relationships/hyperlink" Target="https://www.dropbox.com/s/p2rizp286zu7kcm/Mel_Mediaki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Юрьевна Крюкова</dc:creator>
  <cp:keywords/>
  <dc:description/>
  <cp:lastModifiedBy>Евгения Юрьевна Крюкова</cp:lastModifiedBy>
  <cp:revision>2</cp:revision>
  <dcterms:created xsi:type="dcterms:W3CDTF">2018-03-23T10:43:00Z</dcterms:created>
  <dcterms:modified xsi:type="dcterms:W3CDTF">2018-03-23T10:43:00Z</dcterms:modified>
</cp:coreProperties>
</file>